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3C4519" w:rsidRPr="003C4519" w:rsidTr="005A53A4">
        <w:tc>
          <w:tcPr>
            <w:tcW w:w="4428" w:type="dxa"/>
            <w:tcBorders>
              <w:top w:val="nil"/>
              <w:left w:val="nil"/>
              <w:bottom w:val="nil"/>
              <w:right w:val="nil"/>
            </w:tcBorders>
            <w:shd w:val="clear" w:color="auto" w:fill="auto"/>
          </w:tcPr>
          <w:p w:rsidR="003C4519" w:rsidRPr="0078730B" w:rsidRDefault="003C4519" w:rsidP="005A53A4">
            <w:pPr>
              <w:jc w:val="center"/>
              <w:rPr>
                <w:rFonts w:ascii="Times New Roman" w:hAnsi="Times New Roman"/>
                <w:sz w:val="27"/>
                <w:szCs w:val="27"/>
                <w:u w:val="none"/>
              </w:rPr>
            </w:pPr>
            <w:r w:rsidRPr="0078730B">
              <w:rPr>
                <w:rFonts w:ascii="Times New Roman" w:hAnsi="Times New Roman"/>
                <w:sz w:val="27"/>
                <w:szCs w:val="27"/>
                <w:u w:val="none"/>
              </w:rPr>
              <w:t>UBND HUYỆN AN DƯƠNG</w:t>
            </w:r>
          </w:p>
          <w:p w:rsidR="003C4519" w:rsidRPr="0078730B" w:rsidRDefault="003C4519" w:rsidP="005A53A4">
            <w:pPr>
              <w:jc w:val="center"/>
              <w:rPr>
                <w:rFonts w:ascii="Times New Roman" w:hAnsi="Times New Roman"/>
                <w:b/>
                <w:sz w:val="26"/>
                <w:szCs w:val="26"/>
                <w:u w:val="none"/>
                <w:lang w:val="en-US"/>
              </w:rPr>
            </w:pPr>
            <w:r w:rsidRPr="0078730B">
              <w:rPr>
                <w:rFonts w:ascii="Times New Roman" w:hAnsi="Times New Roman"/>
                <w:b/>
                <w:sz w:val="26"/>
                <w:szCs w:val="26"/>
                <w:u w:val="none"/>
                <w:lang w:val="en-US"/>
              </w:rPr>
              <w:t xml:space="preserve">TRƯỜNG MẦM NON </w:t>
            </w:r>
            <w:r w:rsidR="004E3317">
              <w:rPr>
                <w:rFonts w:ascii="Times New Roman" w:hAnsi="Times New Roman"/>
                <w:b/>
                <w:sz w:val="26"/>
                <w:szCs w:val="26"/>
                <w:u w:val="none"/>
                <w:lang w:val="en-US"/>
              </w:rPr>
              <w:t>……………</w:t>
            </w:r>
            <w:bookmarkStart w:id="0" w:name="_GoBack"/>
            <w:bookmarkEnd w:id="0"/>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59264" behindDoc="0" locked="0" layoutInCell="1" allowOverlap="1" wp14:anchorId="7DFE9DF8" wp14:editId="2BFF20F1">
                      <wp:simplePos x="0" y="0"/>
                      <wp:positionH relativeFrom="column">
                        <wp:posOffset>771525</wp:posOffset>
                      </wp:positionH>
                      <wp:positionV relativeFrom="paragraph">
                        <wp:posOffset>78105</wp:posOffset>
                      </wp:positionV>
                      <wp:extent cx="121920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482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6.15pt" to="156.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HCie3rbAAAACQEAAA8AAABkcnMvZG93bnJldi54bWxMj81Ow0AMhO9I&#10;vMPKSFwquvkRCIVsKgTkxoUWxNXNmiQi602z2zbw9LjiADfPeDT+XK5mN6gDTaH3bCBdJqCIG297&#10;bg28buqrW1AhIlscPJOBLwqwqs7PSiysP/ILHdaxVVLCoUADXYxjoXVoOnIYln4klt2HnxxGkVOr&#10;7YRHKXeDzpLkRjvsWS50ONJDR83neu8MhPqNdvX3olkk73nrKds9Pj+hMZcX8/0dqEhz/AvDCV/Q&#10;oRKmrd+zDWoQnaXXEj0NOSgJ5GkuxvbX0FWp/39Q/QAAAP//AwBQSwECLQAUAAYACAAAACEAtoM4&#10;kv4AAADhAQAAEwAAAAAAAAAAAAAAAAAAAAAAW0NvbnRlbnRfVHlwZXNdLnhtbFBLAQItABQABgAI&#10;AAAAIQA4/SH/1gAAAJQBAAALAAAAAAAAAAAAAAAAAC8BAABfcmVscy8ucmVsc1BLAQItABQABgAI&#10;AAAAIQAgBKUIHAIAADYEAAAOAAAAAAAAAAAAAAAAAC4CAABkcnMvZTJvRG9jLnhtbFBLAQItABQA&#10;BgAIAAAAIQBwont62wAAAAkBAAAPAAAAAAAAAAAAAAAAAHYEAABkcnMvZG93bnJldi54bWxQSwUG&#10;AAAAAAQABADzAAAAfgUAAAAA&#10;"/>
                  </w:pict>
                </mc:Fallback>
              </mc:AlternateContent>
            </w:r>
          </w:p>
        </w:tc>
        <w:tc>
          <w:tcPr>
            <w:tcW w:w="5760" w:type="dxa"/>
            <w:tcBorders>
              <w:top w:val="nil"/>
              <w:left w:val="nil"/>
              <w:bottom w:val="nil"/>
              <w:right w:val="nil"/>
            </w:tcBorders>
            <w:shd w:val="clear" w:color="auto" w:fill="auto"/>
          </w:tcPr>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sz w:val="26"/>
                <w:szCs w:val="26"/>
                <w:u w:val="none"/>
              </w:rPr>
              <w:t>CỘNG HÒA XÃ HỘI CHỦ NGHĨA VIỆT NAM</w:t>
            </w:r>
          </w:p>
          <w:p w:rsidR="003C4519" w:rsidRPr="0078730B" w:rsidRDefault="003C4519" w:rsidP="005A53A4">
            <w:pPr>
              <w:jc w:val="center"/>
              <w:rPr>
                <w:rFonts w:ascii="Times New Roman" w:hAnsi="Times New Roman"/>
                <w:b/>
                <w:szCs w:val="28"/>
                <w:u w:val="none"/>
              </w:rPr>
            </w:pPr>
            <w:r w:rsidRPr="0078730B">
              <w:rPr>
                <w:rFonts w:ascii="Times New Roman" w:hAnsi="Times New Roman"/>
                <w:b/>
                <w:szCs w:val="28"/>
                <w:u w:val="none"/>
              </w:rPr>
              <w:t>Độc lập – Tự do – Hạnh phúc</w:t>
            </w:r>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60288" behindDoc="0" locked="0" layoutInCell="1" allowOverlap="1" wp14:anchorId="759F7C1D" wp14:editId="02695814">
                      <wp:simplePos x="0" y="0"/>
                      <wp:positionH relativeFrom="column">
                        <wp:posOffset>626745</wp:posOffset>
                      </wp:positionH>
                      <wp:positionV relativeFrom="paragraph">
                        <wp:posOffset>65405</wp:posOffset>
                      </wp:positionV>
                      <wp:extent cx="2266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A090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5.15pt" to="227.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9lsMYUW0sGXkGJINNb5T1x3KBgllkIF2UhBTi/O&#10;ByKkGELCsdIbIWVsvVSoL/FiOp7GBKelYMEZwpw97Ctp0YmE4YlfrAo8j2FWHxWLYC0nbH2zPRHy&#10;asPlUgU8KAXo3KzrdPxYpIv1fD3PR/l4th7laV2PPm6qfDTbZB+m9aSuqjr7GahledEKxrgK7IZJ&#10;zfK/m4Tbm7nO2H1W7zIkb9GjXkB2+EfSsZehfddB2Gt22dqhxzCcMfj2kML0P+7Bfnzuq18AAAD/&#10;/wMAUEsDBBQABgAIAAAAIQAfUIYH2wAAAAgBAAAPAAAAZHJzL2Rvd25yZXYueG1sTI/BTsMwEETv&#10;SPyDtUhcKmrTUighToWA3LhQQFy38ZJExOs0dtvA17OIAxz3zWh2Jl+NvlN7GmIb2ML51IAiroJr&#10;ubbw8lyeLUHFhOywC0wWPinCqjg+yjFz4cBPtF+nWkkIxwwtNCn1mdaxashjnIaeWLT3MHhMcg61&#10;dgMeJNx3embMpfbYsnxosKe7hqqP9c5biOUrbcuvSTUxb/M60Gx7//iA1p6ejLc3oBKN6c8MP/Wl&#10;OhTSaRN27KLqLFwvr8Qp3MxBiX6xWAjY/AJd5Pr/gOIbAAD//wMAUEsBAi0AFAAGAAgAAAAhALaD&#10;OJL+AAAA4QEAABMAAAAAAAAAAAAAAAAAAAAAAFtDb250ZW50X1R5cGVzXS54bWxQSwECLQAUAAYA&#10;CAAAACEAOP0h/9YAAACUAQAACwAAAAAAAAAAAAAAAAAvAQAAX3JlbHMvLnJlbHNQSwECLQAUAAYA&#10;CAAAACEAhFfzyR0CAAA2BAAADgAAAAAAAAAAAAAAAAAuAgAAZHJzL2Uyb0RvYy54bWxQSwECLQAU&#10;AAYACAAAACEAH1CGB9sAAAAIAQAADwAAAAAAAAAAAAAAAAB3BAAAZHJzL2Rvd25yZXYueG1sUEsF&#10;BgAAAAAEAAQA8wAAAH8FAAAAAA==&#10;"/>
                  </w:pict>
                </mc:Fallback>
              </mc:AlternateContent>
            </w:r>
          </w:p>
          <w:p w:rsidR="003C4519" w:rsidRPr="003C4519" w:rsidRDefault="003C4519" w:rsidP="005A53A4">
            <w:pPr>
              <w:jc w:val="center"/>
              <w:rPr>
                <w:rFonts w:ascii="Times New Roman" w:hAnsi="Times New Roman"/>
                <w:b/>
                <w:sz w:val="26"/>
                <w:szCs w:val="26"/>
                <w:u w:val="none"/>
              </w:rPr>
            </w:pPr>
          </w:p>
        </w:tc>
      </w:tr>
    </w:tbl>
    <w:p w:rsidR="003C4519" w:rsidRDefault="003C4519" w:rsidP="003C4519">
      <w:pPr>
        <w:jc w:val="center"/>
        <w:rPr>
          <w:rFonts w:ascii="Times New Roman" w:hAnsi="Times New Roman"/>
          <w:b/>
          <w:szCs w:val="28"/>
          <w:u w:val="none"/>
          <w:lang w:val="en-US"/>
        </w:rPr>
      </w:pPr>
      <w:r w:rsidRPr="0078730B">
        <w:rPr>
          <w:rFonts w:ascii="Times New Roman" w:hAnsi="Times New Roman"/>
          <w:b/>
          <w:szCs w:val="28"/>
          <w:u w:val="none"/>
        </w:rPr>
        <w:t xml:space="preserve">BIÊN BẢN </w:t>
      </w:r>
    </w:p>
    <w:p w:rsidR="001A65CB" w:rsidRPr="001A65CB" w:rsidRDefault="001A65CB" w:rsidP="005A5E31">
      <w:pPr>
        <w:jc w:val="center"/>
        <w:rPr>
          <w:rFonts w:ascii="Times New Roman" w:hAnsi="Times New Roman"/>
          <w:b/>
          <w:szCs w:val="28"/>
          <w:u w:val="none"/>
          <w:lang w:val="en-US"/>
        </w:rPr>
      </w:pPr>
      <w:r>
        <w:rPr>
          <w:rFonts w:ascii="Times New Roman" w:hAnsi="Times New Roman"/>
          <w:b/>
          <w:szCs w:val="28"/>
          <w:u w:val="none"/>
          <w:lang w:val="en-US"/>
        </w:rPr>
        <w:t xml:space="preserve">Kiểm tra </w:t>
      </w:r>
      <w:r w:rsidR="00074E12">
        <w:rPr>
          <w:rFonts w:ascii="Times New Roman" w:hAnsi="Times New Roman"/>
          <w:b/>
          <w:szCs w:val="28"/>
          <w:u w:val="none"/>
          <w:lang w:val="en-US"/>
        </w:rPr>
        <w:t xml:space="preserve">tổ chức </w:t>
      </w:r>
      <w:r w:rsidR="00B40BCB">
        <w:rPr>
          <w:rFonts w:ascii="Times New Roman" w:hAnsi="Times New Roman"/>
          <w:b/>
          <w:szCs w:val="28"/>
          <w:u w:val="none"/>
          <w:lang w:val="en-US"/>
        </w:rPr>
        <w:t xml:space="preserve">hoạt </w:t>
      </w:r>
      <w:r w:rsidR="00074E12">
        <w:rPr>
          <w:rFonts w:ascii="Times New Roman" w:hAnsi="Times New Roman"/>
          <w:b/>
          <w:szCs w:val="28"/>
          <w:u w:val="none"/>
          <w:lang w:val="en-US"/>
        </w:rPr>
        <w:t xml:space="preserve">động </w:t>
      </w:r>
      <w:r w:rsidR="00A174FD">
        <w:rPr>
          <w:rFonts w:ascii="Times New Roman" w:hAnsi="Times New Roman"/>
          <w:b/>
          <w:szCs w:val="28"/>
          <w:u w:val="none"/>
          <w:lang w:val="en-US"/>
        </w:rPr>
        <w:t>rửa tay, rửa mặt</w:t>
      </w:r>
    </w:p>
    <w:p w:rsidR="005A5E31" w:rsidRDefault="005A5E31" w:rsidP="00817CE0">
      <w:pPr>
        <w:spacing w:before="120"/>
        <w:rPr>
          <w:rFonts w:ascii="Times New Roman" w:hAnsi="Times New Roman"/>
          <w:u w:val="none"/>
          <w:lang w:val="en-US"/>
        </w:rPr>
      </w:pPr>
    </w:p>
    <w:p w:rsidR="00817CE0" w:rsidRPr="00817CE0" w:rsidRDefault="00817CE0" w:rsidP="00546662">
      <w:pPr>
        <w:spacing w:line="312" w:lineRule="auto"/>
        <w:rPr>
          <w:rFonts w:ascii="Times New Roman" w:hAnsi="Times New Roman"/>
          <w:b/>
          <w:u w:val="none"/>
          <w:lang w:val="en-US"/>
        </w:rPr>
      </w:pPr>
      <w:r w:rsidRPr="00AC711A">
        <w:rPr>
          <w:rFonts w:ascii="Times New Roman" w:hAnsi="Times New Roman"/>
          <w:u w:val="none"/>
          <w:lang w:val="en-US"/>
        </w:rPr>
        <w:t>Người kiểm tra:...................................................................................................</w:t>
      </w:r>
      <w:r w:rsidR="005A5E31">
        <w:rPr>
          <w:rFonts w:ascii="Times New Roman" w:hAnsi="Times New Roman"/>
          <w:u w:val="none"/>
          <w:lang w:val="en-US"/>
        </w:rPr>
        <w:t>.........</w:t>
      </w:r>
      <w:r w:rsidR="00125546">
        <w:rPr>
          <w:rFonts w:ascii="Times New Roman" w:hAnsi="Times New Roman"/>
          <w:u w:val="none"/>
          <w:lang w:val="en-US"/>
        </w:rPr>
        <w:t>...</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Giáo viên được kiểm tra:.......................................................................................</w:t>
      </w:r>
      <w:r w:rsidR="005A5E31">
        <w:rPr>
          <w:rFonts w:ascii="Times New Roman" w:hAnsi="Times New Roman"/>
          <w:u w:val="none"/>
          <w:lang w:val="en-US"/>
        </w:rPr>
        <w:t>.........</w:t>
      </w:r>
      <w:r w:rsidR="00125546">
        <w:rPr>
          <w:rFonts w:ascii="Times New Roman" w:hAnsi="Times New Roman"/>
          <w:u w:val="none"/>
          <w:lang w:val="en-US"/>
        </w:rPr>
        <w:t>...</w:t>
      </w:r>
      <w:r w:rsidR="005A5E31">
        <w:rPr>
          <w:rFonts w:ascii="Times New Roman" w:hAnsi="Times New Roman"/>
          <w:u w:val="none"/>
          <w:lang w:val="en-US"/>
        </w:rPr>
        <w:t>.</w:t>
      </w:r>
      <w:r w:rsidR="005E185F">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Hình thức kiểm tra:................................................................................................</w:t>
      </w:r>
      <w:r w:rsidR="005A5E31">
        <w:rPr>
          <w:rFonts w:ascii="Times New Roman" w:hAnsi="Times New Roman"/>
          <w:u w:val="none"/>
          <w:lang w:val="en-US"/>
        </w:rPr>
        <w:t>....</w:t>
      </w:r>
      <w:r w:rsidR="00125546">
        <w:rPr>
          <w:rFonts w:ascii="Times New Roman" w:hAnsi="Times New Roman"/>
          <w:u w:val="none"/>
          <w:lang w:val="en-US"/>
        </w:rPr>
        <w:t>...</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r w:rsidRPr="00AC711A">
        <w:rPr>
          <w:rFonts w:ascii="Times New Roman" w:hAnsi="Times New Roman"/>
          <w:u w:val="none"/>
          <w:lang w:val="en-US"/>
        </w:rPr>
        <w:t>.</w:t>
      </w:r>
    </w:p>
    <w:p w:rsidR="00817CE0" w:rsidRPr="008C4780" w:rsidRDefault="00817CE0"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T</w:t>
      </w:r>
      <w:r w:rsidRPr="008C4780">
        <w:rPr>
          <w:rFonts w:ascii="Times New Roman" w:hAnsi="Times New Roman"/>
          <w:szCs w:val="28"/>
          <w:u w:val="none"/>
          <w:lang w:val="en-US" w:eastAsia="en-US"/>
        </w:rPr>
        <w:t xml:space="preserve">ên </w:t>
      </w:r>
      <w:r>
        <w:rPr>
          <w:rFonts w:ascii="Times New Roman" w:hAnsi="Times New Roman"/>
          <w:szCs w:val="28"/>
          <w:u w:val="none"/>
          <w:lang w:val="en-US" w:eastAsia="en-US"/>
        </w:rPr>
        <w:t>hoạt động</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sidR="00125546">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p>
    <w:p w:rsidR="00817CE0" w:rsidRDefault="00817CE0" w:rsidP="00546662">
      <w:pPr>
        <w:spacing w:line="312" w:lineRule="auto"/>
        <w:rPr>
          <w:rFonts w:ascii="Times New Roman" w:hAnsi="Times New Roman"/>
          <w:szCs w:val="28"/>
          <w:u w:val="none"/>
          <w:lang w:val="en-US" w:eastAsia="en-US"/>
        </w:rPr>
      </w:pPr>
      <w:r w:rsidRPr="008C4780">
        <w:rPr>
          <w:rFonts w:ascii="Times New Roman" w:hAnsi="Times New Roman"/>
          <w:szCs w:val="28"/>
          <w:u w:val="none"/>
          <w:lang w:val="en-US" w:eastAsia="en-US"/>
        </w:rPr>
        <w:t>Thời gian</w:t>
      </w:r>
      <w:r>
        <w:rPr>
          <w:rFonts w:ascii="Times New Roman" w:hAnsi="Times New Roman"/>
          <w:szCs w:val="28"/>
          <w:u w:val="none"/>
          <w:lang w:val="en-US" w:eastAsia="en-US"/>
        </w:rPr>
        <w:t xml:space="preserve"> quan sát:............phút ( Từ.............đến..........), ngày.</w:t>
      </w:r>
      <w:r w:rsidR="005A5E31">
        <w:rPr>
          <w:rFonts w:ascii="Times New Roman" w:hAnsi="Times New Roman"/>
          <w:szCs w:val="28"/>
          <w:u w:val="none"/>
          <w:lang w:val="en-US" w:eastAsia="en-US"/>
        </w:rPr>
        <w:t>...</w:t>
      </w:r>
      <w:r>
        <w:rPr>
          <w:rFonts w:ascii="Times New Roman" w:hAnsi="Times New Roman"/>
          <w:szCs w:val="28"/>
          <w:u w:val="none"/>
          <w:lang w:val="en-US" w:eastAsia="en-US"/>
        </w:rPr>
        <w:t>... tháng..... năm.....</w:t>
      </w:r>
      <w:r w:rsidR="00125546">
        <w:rPr>
          <w:rFonts w:ascii="Times New Roman" w:hAnsi="Times New Roman"/>
          <w:szCs w:val="28"/>
          <w:u w:val="none"/>
          <w:lang w:val="en-US" w:eastAsia="en-US"/>
        </w:rPr>
        <w:t>...</w:t>
      </w:r>
      <w:r>
        <w:rPr>
          <w:rFonts w:ascii="Times New Roman" w:hAnsi="Times New Roman"/>
          <w:szCs w:val="28"/>
          <w:u w:val="none"/>
          <w:lang w:val="en-US" w:eastAsia="en-US"/>
        </w:rPr>
        <w:t>.</w:t>
      </w:r>
      <w:r w:rsidR="005E185F">
        <w:rPr>
          <w:rFonts w:ascii="Times New Roman" w:hAnsi="Times New Roman"/>
          <w:szCs w:val="28"/>
          <w:u w:val="none"/>
          <w:lang w:val="en-US" w:eastAsia="en-US"/>
        </w:rPr>
        <w:t>..</w:t>
      </w:r>
      <w:r>
        <w:rPr>
          <w:rFonts w:ascii="Times New Roman" w:hAnsi="Times New Roman"/>
          <w:szCs w:val="28"/>
          <w:u w:val="none"/>
          <w:lang w:val="en-US" w:eastAsia="en-US"/>
        </w:rPr>
        <w:t>..</w:t>
      </w:r>
    </w:p>
    <w:p w:rsidR="001A65CB" w:rsidRPr="00F40838" w:rsidRDefault="00F40838" w:rsidP="00F40838">
      <w:pPr>
        <w:spacing w:line="288" w:lineRule="auto"/>
        <w:rPr>
          <w:rFonts w:ascii="Times New Roman" w:hAnsi="Times New Roman"/>
          <w:b/>
          <w:szCs w:val="28"/>
          <w:u w:val="none"/>
          <w:lang w:val="en-US" w:eastAsia="en-US"/>
        </w:rPr>
      </w:pPr>
      <w:r>
        <w:rPr>
          <w:rFonts w:ascii="Times New Roman" w:hAnsi="Times New Roman"/>
          <w:b/>
          <w:szCs w:val="28"/>
          <w:u w:val="none"/>
          <w:lang w:val="en-US" w:eastAsia="en-US"/>
        </w:rPr>
        <w:t xml:space="preserve">I. </w:t>
      </w:r>
      <w:r w:rsidR="00F44A29" w:rsidRPr="00F40838">
        <w:rPr>
          <w:rFonts w:ascii="Times New Roman" w:hAnsi="Times New Roman"/>
          <w:b/>
          <w:szCs w:val="28"/>
          <w:u w:val="none"/>
          <w:lang w:val="en-US" w:eastAsia="en-US"/>
        </w:rPr>
        <w:t>Nội dung đánh giá:</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7088"/>
        <w:gridCol w:w="850"/>
        <w:gridCol w:w="851"/>
      </w:tblGrid>
      <w:tr w:rsidR="000B70B8" w:rsidRPr="000B70B8" w:rsidTr="000B70B8">
        <w:trPr>
          <w:tblHeader/>
        </w:trPr>
        <w:tc>
          <w:tcPr>
            <w:tcW w:w="8443" w:type="dxa"/>
            <w:gridSpan w:val="2"/>
            <w:vAlign w:val="center"/>
          </w:tcPr>
          <w:p w:rsidR="000B70B8" w:rsidRPr="000B70B8" w:rsidRDefault="000B70B8" w:rsidP="00F62785">
            <w:pPr>
              <w:jc w:val="center"/>
              <w:rPr>
                <w:rFonts w:ascii="Times New Roman" w:hAnsi="Times New Roman"/>
                <w:b/>
                <w:sz w:val="24"/>
                <w:u w:val="none"/>
                <w:lang w:val="en-US" w:eastAsia="en-US"/>
              </w:rPr>
            </w:pPr>
            <w:r w:rsidRPr="000B70B8">
              <w:rPr>
                <w:rFonts w:ascii="Times New Roman" w:hAnsi="Times New Roman"/>
                <w:b/>
                <w:sz w:val="24"/>
                <w:u w:val="none"/>
                <w:lang w:val="en-US" w:eastAsia="en-US"/>
              </w:rPr>
              <w:t>Nội dung đánh giá</w:t>
            </w:r>
          </w:p>
        </w:tc>
        <w:tc>
          <w:tcPr>
            <w:tcW w:w="850" w:type="dxa"/>
            <w:shd w:val="clear" w:color="auto" w:fill="auto"/>
            <w:vAlign w:val="center"/>
          </w:tcPr>
          <w:p w:rsidR="000B70B8" w:rsidRPr="000B70B8" w:rsidRDefault="000B70B8" w:rsidP="002A14EE">
            <w:pPr>
              <w:spacing w:before="120"/>
              <w:jc w:val="center"/>
              <w:rPr>
                <w:rFonts w:ascii="Times New Roman" w:hAnsi="Times New Roman"/>
                <w:b/>
                <w:sz w:val="24"/>
                <w:u w:val="none"/>
                <w:lang w:val="en-US"/>
              </w:rPr>
            </w:pPr>
            <w:r w:rsidRPr="000B70B8">
              <w:rPr>
                <w:rFonts w:ascii="Times New Roman" w:hAnsi="Times New Roman"/>
                <w:b/>
                <w:sz w:val="24"/>
                <w:u w:val="none"/>
                <w:lang w:val="en-US"/>
              </w:rPr>
              <w:t xml:space="preserve">Điểm </w:t>
            </w:r>
            <w:r w:rsidR="002A14EE">
              <w:rPr>
                <w:rFonts w:ascii="Times New Roman" w:hAnsi="Times New Roman"/>
                <w:b/>
                <w:sz w:val="24"/>
                <w:u w:val="none"/>
                <w:lang w:val="en-US"/>
              </w:rPr>
              <w:t xml:space="preserve">chuẩn </w:t>
            </w:r>
          </w:p>
        </w:tc>
        <w:tc>
          <w:tcPr>
            <w:tcW w:w="851" w:type="dxa"/>
            <w:vAlign w:val="center"/>
          </w:tcPr>
          <w:p w:rsidR="000B70B8" w:rsidRPr="000B70B8" w:rsidRDefault="000B70B8" w:rsidP="00F62785">
            <w:pPr>
              <w:spacing w:before="120"/>
              <w:jc w:val="center"/>
              <w:rPr>
                <w:rFonts w:ascii="Times New Roman" w:hAnsi="Times New Roman"/>
                <w:b/>
                <w:sz w:val="24"/>
                <w:u w:val="none"/>
                <w:lang w:val="en-US"/>
              </w:rPr>
            </w:pPr>
            <w:r w:rsidRPr="000B70B8">
              <w:rPr>
                <w:rFonts w:ascii="Times New Roman" w:hAnsi="Times New Roman"/>
                <w:b/>
                <w:sz w:val="24"/>
                <w:u w:val="none"/>
                <w:lang w:val="en-US"/>
              </w:rPr>
              <w:t>Điểm chấm</w:t>
            </w:r>
          </w:p>
        </w:tc>
      </w:tr>
      <w:tr w:rsidR="000B70B8" w:rsidRPr="000B70B8" w:rsidTr="000B70B8">
        <w:tc>
          <w:tcPr>
            <w:tcW w:w="1355" w:type="dxa"/>
            <w:vAlign w:val="center"/>
          </w:tcPr>
          <w:p w:rsidR="000B70B8" w:rsidRPr="000B70B8" w:rsidRDefault="000B70B8" w:rsidP="00F62785">
            <w:pPr>
              <w:jc w:val="center"/>
              <w:rPr>
                <w:rFonts w:ascii="Times New Roman" w:hAnsi="Times New Roman"/>
                <w:b/>
                <w:sz w:val="24"/>
                <w:u w:val="none"/>
                <w:lang w:val="en-US"/>
              </w:rPr>
            </w:pPr>
            <w:r w:rsidRPr="000B70B8">
              <w:rPr>
                <w:rFonts w:ascii="Times New Roman" w:hAnsi="Times New Roman"/>
                <w:b/>
                <w:sz w:val="24"/>
                <w:u w:val="none"/>
                <w:lang w:val="en-US"/>
              </w:rPr>
              <w:t>1. Chuẩn bị</w:t>
            </w:r>
          </w:p>
          <w:p w:rsidR="000B70B8" w:rsidRPr="000B70B8" w:rsidRDefault="000B70B8" w:rsidP="00F62785">
            <w:pPr>
              <w:jc w:val="center"/>
              <w:rPr>
                <w:rFonts w:ascii="Times New Roman" w:hAnsi="Times New Roman"/>
                <w:b/>
                <w:sz w:val="24"/>
                <w:u w:val="none"/>
                <w:lang w:val="en-US" w:eastAsia="en-US"/>
              </w:rPr>
            </w:pPr>
            <w:r w:rsidRPr="000B70B8">
              <w:rPr>
                <w:rFonts w:ascii="Times New Roman" w:hAnsi="Times New Roman"/>
                <w:b/>
                <w:sz w:val="24"/>
                <w:u w:val="none"/>
                <w:lang w:val="en-US"/>
              </w:rPr>
              <w:t>(3 điểm)</w:t>
            </w: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Phân công trẻ trực nhật.</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b/>
                <w:sz w:val="24"/>
                <w:u w:val="none"/>
                <w:lang w:val="en-US" w:eastAsia="en-US"/>
              </w:rPr>
              <w:t xml:space="preserve">- </w:t>
            </w:r>
            <w:r w:rsidRPr="000B70B8">
              <w:rPr>
                <w:rFonts w:ascii="Times New Roman" w:hAnsi="Times New Roman"/>
                <w:sz w:val="24"/>
                <w:u w:val="none"/>
                <w:lang w:val="en-US" w:eastAsia="en-US"/>
              </w:rPr>
              <w:t>Chuẩn bị rửa tay:</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Bồn rửa phù hợp, vừa tầm trẻ; Vệ sinh sạch, thoát nước tốt.</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Đảm bảo 10 – 15 trẻ/ vòi.</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Có đủ nước sạch (nước ấm về mùa đông), xà phòng, khăn lau tay cho trẻ.</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Chuẩn bị rửa mặt:</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Khăn lau mặt đủ cho trẻ và có dự phòng. Khăn trắng sạch, có ký hiệu hoặc tên (đối với trẻ nhà trẻ) cá nhân trẻ.</w:t>
            </w:r>
          </w:p>
          <w:p w:rsidR="000B70B8" w:rsidRPr="000B70B8" w:rsidRDefault="000B70B8" w:rsidP="00F62785">
            <w:pPr>
              <w:jc w:val="both"/>
              <w:rPr>
                <w:rFonts w:ascii="Times New Roman" w:hAnsi="Times New Roman"/>
                <w:bCs/>
                <w:sz w:val="24"/>
                <w:u w:val="none"/>
              </w:rPr>
            </w:pPr>
            <w:r w:rsidRPr="000B70B8">
              <w:rPr>
                <w:rFonts w:ascii="Times New Roman" w:hAnsi="Times New Roman"/>
                <w:sz w:val="24"/>
                <w:u w:val="none"/>
                <w:lang w:val="en-US" w:eastAsia="en-US"/>
              </w:rPr>
              <w:t>+ Giá phơi khăn đảm bảo độ cao, thuận tiện trong sử dụng.</w:t>
            </w:r>
            <w:r w:rsidRPr="000B70B8">
              <w:rPr>
                <w:rFonts w:ascii="Times New Roman" w:hAnsi="Times New Roman"/>
                <w:bCs/>
                <w:sz w:val="24"/>
                <w:u w:val="none"/>
                <w:lang w:val="en-US" w:eastAsia="en-US"/>
              </w:rPr>
              <w:t xml:space="preserve"> Khăn được làm ẩm vắt trên giá</w:t>
            </w:r>
            <w:r w:rsidRPr="000B70B8">
              <w:rPr>
                <w:rFonts w:ascii="Times New Roman" w:hAnsi="Times New Roman"/>
                <w:bCs/>
                <w:color w:val="000000"/>
                <w:sz w:val="24"/>
                <w:u w:val="none"/>
                <w:lang w:val="en-US"/>
              </w:rPr>
              <w:t xml:space="preserve">, </w:t>
            </w:r>
            <w:r w:rsidRPr="000B70B8">
              <w:rPr>
                <w:rFonts w:ascii="Times New Roman" w:hAnsi="Times New Roman"/>
                <w:bCs/>
                <w:sz w:val="24"/>
                <w:u w:val="none"/>
                <w:lang w:val="en-US"/>
              </w:rPr>
              <w:t>m</w:t>
            </w:r>
            <w:r w:rsidRPr="000B70B8">
              <w:rPr>
                <w:rFonts w:ascii="Times New Roman" w:hAnsi="Times New Roman"/>
                <w:bCs/>
                <w:sz w:val="24"/>
                <w:u w:val="none"/>
              </w:rPr>
              <w:t>ùa đông lau bằng khăn ấm</w:t>
            </w:r>
            <w:r w:rsidRPr="000B70B8">
              <w:rPr>
                <w:rFonts w:ascii="Times New Roman" w:hAnsi="Times New Roman"/>
                <w:bCs/>
                <w:sz w:val="24"/>
                <w:u w:val="none"/>
                <w:lang w:val="en-US"/>
              </w:rPr>
              <w:t xml:space="preserve"> </w:t>
            </w:r>
            <w:r w:rsidRPr="000B70B8">
              <w:rPr>
                <w:rFonts w:ascii="Times New Roman" w:hAnsi="Times New Roman"/>
                <w:bCs/>
                <w:sz w:val="24"/>
                <w:u w:val="none"/>
                <w:lang w:val="en-US" w:eastAsia="en-US"/>
              </w:rPr>
              <w:t>(quay kí hiệu khăn ra phía ngoài).</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Khăn giấy để trẻ lau mũi.</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Có đồ dùng đựng khăn bẩn riêng.</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+Móng tay trẻ được cắt ngắn, quần áo gọn gàng, thuận tiện thao tác.</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t>3.0</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1355" w:type="dxa"/>
            <w:vMerge w:val="restart"/>
            <w:vAlign w:val="center"/>
          </w:tcPr>
          <w:p w:rsidR="000B70B8" w:rsidRPr="000B70B8" w:rsidRDefault="000B70B8" w:rsidP="00F62785">
            <w:pPr>
              <w:jc w:val="center"/>
              <w:rPr>
                <w:rFonts w:ascii="Times New Roman" w:hAnsi="Times New Roman"/>
                <w:b/>
                <w:sz w:val="24"/>
                <w:u w:val="none"/>
                <w:lang w:val="en-US" w:eastAsia="en-US"/>
              </w:rPr>
            </w:pPr>
            <w:r w:rsidRPr="000B70B8">
              <w:rPr>
                <w:rFonts w:ascii="Times New Roman" w:hAnsi="Times New Roman"/>
                <w:b/>
                <w:sz w:val="24"/>
                <w:u w:val="none"/>
                <w:lang w:val="en-US" w:eastAsia="en-US"/>
              </w:rPr>
              <w:t>2. Nội dung</w:t>
            </w:r>
          </w:p>
          <w:p w:rsidR="000B70B8" w:rsidRPr="000B70B8" w:rsidRDefault="000B70B8" w:rsidP="00F62785">
            <w:pPr>
              <w:jc w:val="center"/>
              <w:rPr>
                <w:rFonts w:ascii="Times New Roman" w:hAnsi="Times New Roman"/>
                <w:b/>
                <w:sz w:val="24"/>
                <w:u w:val="none"/>
                <w:lang w:val="en-US" w:eastAsia="en-US"/>
              </w:rPr>
            </w:pPr>
            <w:r w:rsidRPr="000B70B8">
              <w:rPr>
                <w:rFonts w:ascii="Times New Roman" w:hAnsi="Times New Roman"/>
                <w:b/>
                <w:sz w:val="24"/>
                <w:u w:val="none"/>
                <w:lang w:val="en-US" w:eastAsia="en-US"/>
              </w:rPr>
              <w:t>( 4 điểm)</w:t>
            </w: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Thể hiện đầy đủ nội dung theo quy trình.</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t>2.0</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1355" w:type="dxa"/>
            <w:vMerge/>
            <w:vAlign w:val="center"/>
          </w:tcPr>
          <w:p w:rsidR="000B70B8" w:rsidRPr="000B70B8" w:rsidRDefault="000B70B8" w:rsidP="00F62785">
            <w:pPr>
              <w:jc w:val="center"/>
              <w:rPr>
                <w:rFonts w:ascii="Times New Roman" w:hAnsi="Times New Roman"/>
                <w:b/>
                <w:sz w:val="24"/>
                <w:u w:val="none"/>
                <w:lang w:val="en-US" w:eastAsia="en-US"/>
              </w:rPr>
            </w:pP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Đảm bảo các yêu cầu của hoạt động về việc rèn kiến thức kỹ năng, thái độ theo kế hoạch.</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t>2.0</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1355" w:type="dxa"/>
            <w:vMerge w:val="restart"/>
            <w:vAlign w:val="center"/>
          </w:tcPr>
          <w:p w:rsidR="000B70B8" w:rsidRPr="000B70B8" w:rsidRDefault="000B70B8" w:rsidP="00F62785">
            <w:pPr>
              <w:jc w:val="center"/>
              <w:rPr>
                <w:rFonts w:ascii="Times New Roman" w:hAnsi="Times New Roman"/>
                <w:b/>
                <w:sz w:val="24"/>
                <w:u w:val="none"/>
                <w:lang w:val="en-US" w:eastAsia="en-US"/>
              </w:rPr>
            </w:pPr>
            <w:r w:rsidRPr="000B70B8">
              <w:rPr>
                <w:rFonts w:ascii="Times New Roman" w:hAnsi="Times New Roman"/>
                <w:b/>
                <w:sz w:val="24"/>
                <w:u w:val="none"/>
                <w:lang w:val="en-US" w:eastAsia="en-US"/>
              </w:rPr>
              <w:t>3. Phương pháp</w:t>
            </w:r>
          </w:p>
          <w:p w:rsidR="000B70B8" w:rsidRPr="000B70B8" w:rsidRDefault="000B70B8" w:rsidP="00F62785">
            <w:pPr>
              <w:jc w:val="center"/>
              <w:rPr>
                <w:rFonts w:ascii="Times New Roman" w:hAnsi="Times New Roman"/>
                <w:b/>
                <w:sz w:val="24"/>
                <w:u w:val="none"/>
                <w:lang w:val="en-US" w:eastAsia="en-US"/>
              </w:rPr>
            </w:pPr>
            <w:r w:rsidRPr="000B70B8">
              <w:rPr>
                <w:rFonts w:ascii="Times New Roman" w:hAnsi="Times New Roman"/>
                <w:b/>
                <w:sz w:val="24"/>
                <w:u w:val="none"/>
                <w:lang w:val="en-US" w:eastAsia="en-US"/>
              </w:rPr>
              <w:t>(9 điểm)</w:t>
            </w: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Đúng quy trình, phương pháp tổ chức hoạt động theo hướng dẫn thực hiện chương trình.</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t>2.0</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1355" w:type="dxa"/>
            <w:vMerge/>
            <w:vAlign w:val="center"/>
          </w:tcPr>
          <w:p w:rsidR="000B70B8" w:rsidRPr="000B70B8" w:rsidRDefault="000B70B8" w:rsidP="00F62785">
            <w:pPr>
              <w:jc w:val="center"/>
              <w:rPr>
                <w:rFonts w:ascii="Times New Roman" w:hAnsi="Times New Roman"/>
                <w:b/>
                <w:sz w:val="24"/>
                <w:u w:val="none"/>
                <w:lang w:val="en-US" w:eastAsia="en-US"/>
              </w:rPr>
            </w:pP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Thao tác thuần thục, nhanh gọn.</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t>2.0</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1355" w:type="dxa"/>
            <w:vMerge/>
            <w:vAlign w:val="center"/>
          </w:tcPr>
          <w:p w:rsidR="000B70B8" w:rsidRPr="000B70B8" w:rsidRDefault="000B70B8" w:rsidP="00F62785">
            <w:pPr>
              <w:jc w:val="center"/>
              <w:rPr>
                <w:rFonts w:ascii="Times New Roman" w:hAnsi="Times New Roman"/>
                <w:b/>
                <w:sz w:val="24"/>
                <w:u w:val="none"/>
                <w:lang w:val="en-US" w:eastAsia="en-US"/>
              </w:rPr>
            </w:pP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Linh hoạt xử lý các tình huống trong qua trình trẻ hoạt động.</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t>1.5</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1355" w:type="dxa"/>
            <w:vMerge/>
            <w:vAlign w:val="center"/>
          </w:tcPr>
          <w:p w:rsidR="000B70B8" w:rsidRPr="000B70B8" w:rsidRDefault="000B70B8" w:rsidP="00F62785">
            <w:pPr>
              <w:jc w:val="center"/>
              <w:rPr>
                <w:rFonts w:ascii="Times New Roman" w:hAnsi="Times New Roman"/>
                <w:b/>
                <w:sz w:val="24"/>
                <w:u w:val="none"/>
                <w:lang w:val="en-US" w:eastAsia="en-US"/>
              </w:rPr>
            </w:pP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Sắp xếp và sử dụng các phương tiện hợp lý.</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t>1.5</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1355" w:type="dxa"/>
            <w:vMerge/>
            <w:vAlign w:val="center"/>
          </w:tcPr>
          <w:p w:rsidR="000B70B8" w:rsidRPr="000B70B8" w:rsidRDefault="000B70B8" w:rsidP="00F62785">
            <w:pPr>
              <w:jc w:val="center"/>
              <w:rPr>
                <w:rFonts w:ascii="Times New Roman" w:hAnsi="Times New Roman"/>
                <w:b/>
                <w:sz w:val="24"/>
                <w:u w:val="none"/>
                <w:lang w:val="en-US" w:eastAsia="en-US"/>
              </w:rPr>
            </w:pP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Bao quat lớp, đảm bảo an toàn cho trẻ.</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t>1.0</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1355" w:type="dxa"/>
            <w:vMerge/>
            <w:vAlign w:val="center"/>
          </w:tcPr>
          <w:p w:rsidR="000B70B8" w:rsidRPr="000B70B8" w:rsidRDefault="000B70B8" w:rsidP="00F62785">
            <w:pPr>
              <w:jc w:val="center"/>
              <w:rPr>
                <w:rFonts w:ascii="Times New Roman" w:hAnsi="Times New Roman"/>
                <w:b/>
                <w:sz w:val="24"/>
                <w:u w:val="none"/>
                <w:lang w:val="en-US" w:eastAsia="en-US"/>
              </w:rPr>
            </w:pP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Tác phong sư phạm: nhẹ nhàng, linh hoạt, gần gũi, tôn trọng trẻ.</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t>1.0</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1355" w:type="dxa"/>
            <w:vMerge w:val="restart"/>
            <w:vAlign w:val="center"/>
          </w:tcPr>
          <w:p w:rsidR="000B70B8" w:rsidRPr="000B70B8" w:rsidRDefault="000B70B8" w:rsidP="00F62785">
            <w:pPr>
              <w:jc w:val="center"/>
              <w:rPr>
                <w:rFonts w:ascii="Times New Roman" w:hAnsi="Times New Roman"/>
                <w:b/>
                <w:sz w:val="24"/>
                <w:u w:val="none"/>
                <w:lang w:val="en-US" w:eastAsia="en-US"/>
              </w:rPr>
            </w:pPr>
          </w:p>
          <w:p w:rsidR="000B70B8" w:rsidRPr="000B70B8" w:rsidRDefault="000B70B8" w:rsidP="00F62785">
            <w:pPr>
              <w:jc w:val="center"/>
              <w:rPr>
                <w:rFonts w:ascii="Times New Roman" w:hAnsi="Times New Roman"/>
                <w:b/>
                <w:sz w:val="24"/>
                <w:u w:val="none"/>
                <w:lang w:val="en-US" w:eastAsia="en-US"/>
              </w:rPr>
            </w:pPr>
          </w:p>
          <w:p w:rsidR="000B70B8" w:rsidRPr="000B70B8" w:rsidRDefault="000B70B8" w:rsidP="00F62785">
            <w:pPr>
              <w:jc w:val="center"/>
              <w:rPr>
                <w:rFonts w:ascii="Times New Roman" w:hAnsi="Times New Roman"/>
                <w:b/>
                <w:sz w:val="24"/>
                <w:u w:val="none"/>
                <w:lang w:val="en-US" w:eastAsia="en-US"/>
              </w:rPr>
            </w:pPr>
          </w:p>
          <w:p w:rsidR="000B70B8" w:rsidRPr="000B70B8" w:rsidRDefault="000B70B8" w:rsidP="00F62785">
            <w:pPr>
              <w:jc w:val="center"/>
              <w:rPr>
                <w:rFonts w:ascii="Times New Roman" w:hAnsi="Times New Roman"/>
                <w:b/>
                <w:sz w:val="24"/>
                <w:u w:val="none"/>
                <w:lang w:val="en-US" w:eastAsia="en-US"/>
              </w:rPr>
            </w:pPr>
          </w:p>
          <w:p w:rsidR="000B70B8" w:rsidRPr="000B70B8" w:rsidRDefault="000B70B8" w:rsidP="00F62785">
            <w:pPr>
              <w:jc w:val="center"/>
              <w:rPr>
                <w:rFonts w:ascii="Times New Roman" w:hAnsi="Times New Roman"/>
                <w:b/>
                <w:sz w:val="24"/>
                <w:u w:val="none"/>
                <w:lang w:val="en-US" w:eastAsia="en-US"/>
              </w:rPr>
            </w:pPr>
            <w:r w:rsidRPr="000B70B8">
              <w:rPr>
                <w:rFonts w:ascii="Times New Roman" w:hAnsi="Times New Roman"/>
                <w:b/>
                <w:sz w:val="24"/>
                <w:u w:val="none"/>
                <w:lang w:val="en-US" w:eastAsia="en-US"/>
              </w:rPr>
              <w:t xml:space="preserve">4. Kết quả hoạt động của trẻ  </w:t>
            </w:r>
          </w:p>
          <w:p w:rsidR="000B70B8" w:rsidRPr="000B70B8" w:rsidRDefault="000B70B8" w:rsidP="00F62785">
            <w:pPr>
              <w:jc w:val="center"/>
              <w:rPr>
                <w:rFonts w:ascii="Times New Roman" w:hAnsi="Times New Roman"/>
                <w:b/>
                <w:sz w:val="24"/>
                <w:u w:val="none"/>
                <w:lang w:val="en-US" w:eastAsia="en-US"/>
              </w:rPr>
            </w:pPr>
            <w:r w:rsidRPr="000B70B8">
              <w:rPr>
                <w:rFonts w:ascii="Times New Roman" w:hAnsi="Times New Roman"/>
                <w:b/>
                <w:sz w:val="24"/>
                <w:u w:val="none"/>
                <w:lang w:val="en-US" w:eastAsia="en-US"/>
              </w:rPr>
              <w:t>(4 điểm)</w:t>
            </w: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lastRenderedPageBreak/>
              <w:t>- Trẻ hứng thú, hoạt động tích cực, chủ động; Tiết kiệm nước; Có nề nếp thói quen trong hoạt động.</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t>1.0</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1355" w:type="dxa"/>
            <w:vMerge/>
            <w:vAlign w:val="center"/>
          </w:tcPr>
          <w:p w:rsidR="000B70B8" w:rsidRPr="000B70B8" w:rsidRDefault="000B70B8" w:rsidP="00F62785">
            <w:pPr>
              <w:jc w:val="both"/>
              <w:rPr>
                <w:rFonts w:ascii="Times New Roman" w:hAnsi="Times New Roman"/>
                <w:b/>
                <w:sz w:val="24"/>
                <w:u w:val="none"/>
                <w:lang w:val="en-US" w:eastAsia="en-US"/>
              </w:rPr>
            </w:pPr>
          </w:p>
        </w:tc>
        <w:tc>
          <w:tcPr>
            <w:tcW w:w="7088" w:type="dxa"/>
            <w:shd w:val="clear" w:color="auto" w:fill="auto"/>
            <w:vAlign w:val="center"/>
          </w:tcPr>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b/>
                <w:sz w:val="24"/>
                <w:u w:val="none"/>
                <w:lang w:val="en-US" w:eastAsia="en-US"/>
              </w:rPr>
              <w:t xml:space="preserve">- </w:t>
            </w:r>
            <w:r w:rsidRPr="000B70B8">
              <w:rPr>
                <w:rFonts w:ascii="Times New Roman" w:hAnsi="Times New Roman"/>
                <w:sz w:val="24"/>
                <w:u w:val="none"/>
                <w:lang w:val="en-US" w:eastAsia="en-US"/>
              </w:rPr>
              <w:t>90% trẻ thực hiện được đúng quy trình rửa tay, rửa mặt :</w:t>
            </w:r>
          </w:p>
          <w:p w:rsidR="000B70B8" w:rsidRPr="000B70B8" w:rsidRDefault="000B70B8" w:rsidP="00F62785">
            <w:pPr>
              <w:jc w:val="both"/>
              <w:rPr>
                <w:rFonts w:ascii="Times New Roman" w:hAnsi="Times New Roman"/>
                <w:b/>
                <w:sz w:val="24"/>
                <w:u w:val="none"/>
                <w:lang w:val="en-US" w:eastAsia="en-US"/>
              </w:rPr>
            </w:pPr>
            <w:r w:rsidRPr="000B70B8">
              <w:rPr>
                <w:rFonts w:ascii="Times New Roman" w:hAnsi="Times New Roman"/>
                <w:b/>
                <w:sz w:val="24"/>
                <w:u w:val="none"/>
                <w:lang w:val="en-US" w:eastAsia="en-US"/>
              </w:rPr>
              <w:lastRenderedPageBreak/>
              <w:t>* Rửa tay:</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Rửa tay đúng cách (quy trình hợp lý, sạch):</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Làm ướt tay. Xoa tay với xà bông</w:t>
            </w:r>
          </w:p>
          <w:p w:rsidR="000B70B8" w:rsidRPr="000B70B8" w:rsidRDefault="000B70B8" w:rsidP="00F62785">
            <w:pPr>
              <w:jc w:val="both"/>
              <w:rPr>
                <w:rFonts w:ascii="Times New Roman" w:hAnsi="Times New Roman"/>
                <w:bCs/>
                <w:sz w:val="24"/>
                <w:u w:val="none"/>
                <w:lang w:val="en-US"/>
              </w:rPr>
            </w:pPr>
            <w:r w:rsidRPr="000B70B8">
              <w:rPr>
                <w:rFonts w:ascii="Times New Roman" w:hAnsi="Times New Roman"/>
                <w:sz w:val="24"/>
                <w:u w:val="none"/>
                <w:lang w:val="en-US" w:eastAsia="en-US"/>
              </w:rPr>
              <w:t xml:space="preserve">- </w:t>
            </w:r>
            <w:r w:rsidRPr="000B70B8">
              <w:rPr>
                <w:rFonts w:ascii="Times New Roman" w:hAnsi="Times New Roman"/>
                <w:bCs/>
                <w:sz w:val="24"/>
                <w:u w:val="none"/>
              </w:rPr>
              <w:t>Dùng ngón tay và lòng bàn tay này cuốn và xoay cổ tay; cuốn và xoay lần lượt từng ngón của bàn tay kia và ngược lại</w:t>
            </w:r>
            <w:r w:rsidRPr="000B70B8">
              <w:rPr>
                <w:rFonts w:ascii="Times New Roman" w:hAnsi="Times New Roman"/>
                <w:bCs/>
                <w:sz w:val="24"/>
                <w:u w:val="none"/>
                <w:lang w:val="en-US"/>
              </w:rPr>
              <w:t>.</w:t>
            </w:r>
          </w:p>
          <w:p w:rsidR="000B70B8" w:rsidRPr="000B70B8" w:rsidRDefault="000B70B8" w:rsidP="00F62785">
            <w:pPr>
              <w:jc w:val="both"/>
              <w:rPr>
                <w:rFonts w:ascii="Times New Roman" w:hAnsi="Times New Roman"/>
                <w:sz w:val="24"/>
                <w:u w:val="none"/>
                <w:lang w:val="en-US"/>
              </w:rPr>
            </w:pPr>
            <w:r w:rsidRPr="000B70B8">
              <w:rPr>
                <w:rFonts w:ascii="Times New Roman" w:hAnsi="Times New Roman"/>
                <w:b/>
                <w:bCs/>
                <w:sz w:val="24"/>
                <w:u w:val="none"/>
                <w:lang w:val="en-US"/>
              </w:rPr>
              <w:t xml:space="preserve">- </w:t>
            </w:r>
            <w:r w:rsidRPr="000B70B8">
              <w:rPr>
                <w:rFonts w:ascii="Times New Roman" w:hAnsi="Times New Roman"/>
                <w:bCs/>
                <w:sz w:val="24"/>
                <w:u w:val="none"/>
                <w:lang w:val="en-US"/>
              </w:rPr>
              <w:t>Dùng lòng bàn tay này chà xát chéo lên cổ tay, mu bàn tay kia và ngược lại.</w:t>
            </w:r>
          </w:p>
          <w:p w:rsidR="000B70B8" w:rsidRPr="000B70B8" w:rsidRDefault="000B70B8" w:rsidP="00F62785">
            <w:pPr>
              <w:jc w:val="both"/>
              <w:rPr>
                <w:rFonts w:ascii="Times New Roman" w:hAnsi="Times New Roman"/>
                <w:sz w:val="24"/>
                <w:u w:val="none"/>
                <w:lang w:val="en-US"/>
              </w:rPr>
            </w:pPr>
            <w:r w:rsidRPr="000B70B8">
              <w:rPr>
                <w:rFonts w:ascii="Times New Roman" w:hAnsi="Times New Roman"/>
                <w:bCs/>
                <w:sz w:val="24"/>
                <w:u w:val="none"/>
                <w:lang w:val="en-US"/>
              </w:rPr>
              <w:t>- Dùng đầu ngón tay của bàn tay này miết vào kẽ giữa các ngón của bàn tay kia và ngược lại</w:t>
            </w:r>
          </w:p>
          <w:p w:rsidR="000B70B8" w:rsidRPr="000B70B8" w:rsidRDefault="000B70B8" w:rsidP="00F62785">
            <w:pPr>
              <w:jc w:val="both"/>
              <w:rPr>
                <w:rFonts w:ascii="Times New Roman" w:hAnsi="Times New Roman"/>
                <w:sz w:val="24"/>
                <w:u w:val="none"/>
                <w:lang w:val="en-US"/>
              </w:rPr>
            </w:pPr>
            <w:r w:rsidRPr="000B70B8">
              <w:rPr>
                <w:rFonts w:ascii="Times New Roman" w:hAnsi="Times New Roman"/>
                <w:bCs/>
                <w:sz w:val="24"/>
                <w:u w:val="none"/>
                <w:lang w:val="en-US"/>
              </w:rPr>
              <w:t>- Chụm 5 đầu ngón tay của tay này cọ vào lòng bàn tay kia bằng cách xoay đi xoay lại.</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Rửa tay sạch xà phòng dưới vòi nước (thực hiện đủ các bước rửa tay). Lau khô tay vào khăn sạch.</w:t>
            </w:r>
          </w:p>
          <w:p w:rsidR="000B70B8" w:rsidRPr="000B70B8" w:rsidRDefault="000B70B8" w:rsidP="00F62785">
            <w:pPr>
              <w:jc w:val="both"/>
              <w:rPr>
                <w:rFonts w:ascii="Times New Roman" w:hAnsi="Times New Roman"/>
                <w:b/>
                <w:sz w:val="24"/>
                <w:u w:val="none"/>
                <w:lang w:val="en-US" w:eastAsia="en-US"/>
              </w:rPr>
            </w:pPr>
            <w:r w:rsidRPr="000B70B8">
              <w:rPr>
                <w:rFonts w:ascii="Times New Roman" w:hAnsi="Times New Roman"/>
                <w:b/>
                <w:sz w:val="24"/>
                <w:u w:val="none"/>
                <w:lang w:val="en-US" w:eastAsia="en-US"/>
              </w:rPr>
              <w:t>* Rửa mặt:</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Thực hiện có nề nếp, thói quen.</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xml:space="preserve">- Lau đúng cách (quy trình hợp lý, sạch): </w:t>
            </w:r>
            <w:r w:rsidRPr="000B70B8">
              <w:rPr>
                <w:rFonts w:ascii="Times New Roman" w:hAnsi="Times New Roman"/>
                <w:sz w:val="24"/>
                <w:u w:val="none"/>
              </w:rPr>
              <w:t>Trải khăn lên cả hai bàn tay, tay phải lau mắt phải, tay trái lau mắt trái, rồi dịch khăn lau mũi, dịch khăn lau miệng. Gập đôi khăn, lau trán, má, vành tai, cằm từng bên bằng từng phần của khăn. Gập tư khăn lau cổ</w:t>
            </w:r>
            <w:r w:rsidRPr="000B70B8">
              <w:rPr>
                <w:rFonts w:ascii="Times New Roman" w:hAnsi="Times New Roman"/>
                <w:sz w:val="24"/>
                <w:u w:val="none"/>
                <w:lang w:val="en-US"/>
              </w:rPr>
              <w:t>.</w:t>
            </w:r>
          </w:p>
          <w:p w:rsidR="000B70B8" w:rsidRPr="000B70B8" w:rsidRDefault="000B70B8" w:rsidP="00F62785">
            <w:pPr>
              <w:jc w:val="both"/>
              <w:rPr>
                <w:rFonts w:ascii="Times New Roman" w:hAnsi="Times New Roman"/>
                <w:sz w:val="24"/>
                <w:u w:val="none"/>
                <w:lang w:val="en-US" w:eastAsia="en-US"/>
              </w:rPr>
            </w:pPr>
            <w:r w:rsidRPr="000B70B8">
              <w:rPr>
                <w:rFonts w:ascii="Times New Roman" w:hAnsi="Times New Roman"/>
                <w:sz w:val="24"/>
                <w:u w:val="none"/>
                <w:lang w:val="en-US" w:eastAsia="en-US"/>
              </w:rPr>
              <w:t>- Lau xong cho khăn vào chậu.</w:t>
            </w:r>
          </w:p>
        </w:tc>
        <w:tc>
          <w:tcPr>
            <w:tcW w:w="850" w:type="dxa"/>
            <w:shd w:val="clear" w:color="auto" w:fill="auto"/>
            <w:vAlign w:val="center"/>
          </w:tcPr>
          <w:p w:rsidR="000B70B8" w:rsidRPr="000B70B8" w:rsidRDefault="000B70B8" w:rsidP="00F62785">
            <w:pPr>
              <w:jc w:val="center"/>
              <w:rPr>
                <w:rFonts w:ascii="Times New Roman" w:hAnsi="Times New Roman"/>
                <w:sz w:val="24"/>
                <w:u w:val="none"/>
                <w:lang w:val="en-US" w:eastAsia="en-US"/>
              </w:rPr>
            </w:pPr>
            <w:r w:rsidRPr="000B70B8">
              <w:rPr>
                <w:rFonts w:ascii="Times New Roman" w:hAnsi="Times New Roman"/>
                <w:sz w:val="24"/>
                <w:u w:val="none"/>
                <w:lang w:val="en-US" w:eastAsia="en-US"/>
              </w:rPr>
              <w:lastRenderedPageBreak/>
              <w:t>3.0</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r w:rsidR="000B70B8" w:rsidRPr="000B70B8" w:rsidTr="000B70B8">
        <w:tc>
          <w:tcPr>
            <w:tcW w:w="8443" w:type="dxa"/>
            <w:gridSpan w:val="2"/>
          </w:tcPr>
          <w:p w:rsidR="000B70B8" w:rsidRPr="000B70B8" w:rsidRDefault="000B70B8" w:rsidP="00F62785">
            <w:pPr>
              <w:spacing w:before="120"/>
              <w:jc w:val="center"/>
              <w:rPr>
                <w:rFonts w:ascii="Times New Roman" w:hAnsi="Times New Roman"/>
                <w:b/>
                <w:sz w:val="24"/>
                <w:u w:val="none"/>
                <w:lang w:val="en-US"/>
              </w:rPr>
            </w:pPr>
            <w:r w:rsidRPr="000B70B8">
              <w:rPr>
                <w:rFonts w:ascii="Times New Roman" w:hAnsi="Times New Roman"/>
                <w:b/>
                <w:sz w:val="24"/>
                <w:u w:val="none"/>
                <w:lang w:val="en-US"/>
              </w:rPr>
              <w:t>Tổng điểm</w:t>
            </w:r>
          </w:p>
        </w:tc>
        <w:tc>
          <w:tcPr>
            <w:tcW w:w="850" w:type="dxa"/>
            <w:shd w:val="clear" w:color="auto" w:fill="auto"/>
          </w:tcPr>
          <w:p w:rsidR="000B70B8" w:rsidRPr="000B70B8" w:rsidRDefault="000B70B8" w:rsidP="00F62785">
            <w:pPr>
              <w:spacing w:before="120"/>
              <w:jc w:val="center"/>
              <w:rPr>
                <w:rFonts w:ascii="Times New Roman" w:hAnsi="Times New Roman"/>
                <w:sz w:val="24"/>
                <w:u w:val="none"/>
                <w:lang w:val="en-US"/>
              </w:rPr>
            </w:pPr>
            <w:r w:rsidRPr="000B70B8">
              <w:rPr>
                <w:rFonts w:ascii="Times New Roman" w:hAnsi="Times New Roman"/>
                <w:b/>
                <w:sz w:val="24"/>
                <w:u w:val="none"/>
                <w:lang w:val="en-US"/>
              </w:rPr>
              <w:t>20</w:t>
            </w:r>
          </w:p>
        </w:tc>
        <w:tc>
          <w:tcPr>
            <w:tcW w:w="851" w:type="dxa"/>
            <w:vAlign w:val="center"/>
          </w:tcPr>
          <w:p w:rsidR="000B70B8" w:rsidRPr="000B70B8" w:rsidRDefault="000B70B8" w:rsidP="00F62785">
            <w:pPr>
              <w:jc w:val="center"/>
              <w:rPr>
                <w:rFonts w:ascii="Times New Roman" w:hAnsi="Times New Roman"/>
                <w:sz w:val="24"/>
                <w:u w:val="none"/>
                <w:lang w:val="en-US" w:eastAsia="en-US"/>
              </w:rPr>
            </w:pPr>
          </w:p>
        </w:tc>
      </w:tr>
    </w:tbl>
    <w:p w:rsidR="00CC6830" w:rsidRDefault="00CC6830" w:rsidP="00817CE0">
      <w:pPr>
        <w:rPr>
          <w:rFonts w:ascii="Times New Roman" w:hAnsi="Times New Roman"/>
          <w:i/>
          <w:sz w:val="26"/>
          <w:szCs w:val="26"/>
          <w:u w:val="none"/>
          <w:lang w:val="en-US"/>
        </w:rPr>
      </w:pPr>
    </w:p>
    <w:p w:rsidR="002B188D" w:rsidRPr="007D0E7E" w:rsidRDefault="00817CE0"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Đánh giá xếp loại: - Tốt: 17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20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 xml:space="preserve">; </w:t>
      </w:r>
      <w:r w:rsidRPr="007D0E7E">
        <w:rPr>
          <w:rFonts w:ascii="Times New Roman" w:hAnsi="Times New Roman"/>
          <w:i/>
          <w:sz w:val="26"/>
          <w:szCs w:val="26"/>
          <w:u w:val="none"/>
          <w:lang w:val="en-US"/>
        </w:rPr>
        <w:t xml:space="preserve">Khá: 14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d</w:t>
      </w:r>
      <w:r w:rsidRPr="007D0E7E">
        <w:rPr>
          <w:rFonts w:ascii="Times New Roman" w:hAnsi="Times New Roman" w:cs="Arial"/>
          <w:i/>
          <w:sz w:val="26"/>
          <w:szCs w:val="26"/>
          <w:u w:val="none"/>
          <w:lang w:val="en-US"/>
        </w:rPr>
        <w:t>ướ</w:t>
      </w:r>
      <w:r w:rsidRPr="007D0E7E">
        <w:rPr>
          <w:rFonts w:ascii="Times New Roman" w:hAnsi="Times New Roman"/>
          <w:i/>
          <w:sz w:val="26"/>
          <w:szCs w:val="26"/>
          <w:u w:val="none"/>
          <w:lang w:val="en-US"/>
        </w:rPr>
        <w:t xml:space="preserve">i 17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w:t>
      </w:r>
    </w:p>
    <w:p w:rsidR="00817CE0" w:rsidRPr="007D0E7E" w:rsidRDefault="002B188D"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                               - </w:t>
      </w:r>
      <w:r w:rsidR="00847BAD" w:rsidRPr="007D0E7E">
        <w:rPr>
          <w:rFonts w:ascii="Times New Roman" w:hAnsi="Times New Roman"/>
          <w:i/>
          <w:sz w:val="26"/>
          <w:szCs w:val="26"/>
          <w:u w:val="none"/>
          <w:lang w:val="en-US"/>
        </w:rPr>
        <w:t xml:space="preserve"> </w:t>
      </w:r>
      <w:r w:rsidR="00817CE0" w:rsidRPr="007D0E7E">
        <w:rPr>
          <w:rFonts w:ascii="Times New Roman" w:hAnsi="Times New Roman" w:cs="Arial"/>
          <w:i/>
          <w:sz w:val="26"/>
          <w:szCs w:val="26"/>
          <w:u w:val="none"/>
          <w:lang w:val="en-US"/>
        </w:rPr>
        <w:t>Đạ</w:t>
      </w:r>
      <w:r w:rsidR="00817CE0" w:rsidRPr="007D0E7E">
        <w:rPr>
          <w:rFonts w:ascii="Times New Roman" w:hAnsi="Times New Roman"/>
          <w:i/>
          <w:sz w:val="26"/>
          <w:szCs w:val="26"/>
          <w:u w:val="none"/>
          <w:lang w:val="en-US"/>
        </w:rPr>
        <w:t>t y</w:t>
      </w:r>
      <w:r w:rsidR="00817CE0" w:rsidRPr="007D0E7E">
        <w:rPr>
          <w:rFonts w:ascii="Times New Roman" w:hAnsi="Times New Roman" w:cs=".VnTime"/>
          <w:i/>
          <w:sz w:val="26"/>
          <w:szCs w:val="26"/>
          <w:u w:val="none"/>
          <w:lang w:val="en-US"/>
        </w:rPr>
        <w:t>ê</w:t>
      </w:r>
      <w:r w:rsidR="00817CE0" w:rsidRPr="007D0E7E">
        <w:rPr>
          <w:rFonts w:ascii="Times New Roman" w:hAnsi="Times New Roman"/>
          <w:i/>
          <w:sz w:val="26"/>
          <w:szCs w:val="26"/>
          <w:u w:val="none"/>
          <w:lang w:val="en-US"/>
        </w:rPr>
        <w:t>u c</w:t>
      </w:r>
      <w:r w:rsidR="00817CE0" w:rsidRPr="007D0E7E">
        <w:rPr>
          <w:rFonts w:ascii="Times New Roman" w:hAnsi="Times New Roman" w:cs="Arial"/>
          <w:i/>
          <w:sz w:val="26"/>
          <w:szCs w:val="26"/>
          <w:u w:val="none"/>
          <w:lang w:val="en-US"/>
        </w:rPr>
        <w:t>ầ</w:t>
      </w:r>
      <w:r w:rsidR="00817CE0" w:rsidRPr="007D0E7E">
        <w:rPr>
          <w:rFonts w:ascii="Times New Roman" w:hAnsi="Times New Roman"/>
          <w:i/>
          <w:sz w:val="26"/>
          <w:szCs w:val="26"/>
          <w:u w:val="none"/>
          <w:lang w:val="en-US"/>
        </w:rPr>
        <w:t xml:space="preserve">u: 10 </w:t>
      </w:r>
      <w:r w:rsidR="00817CE0" w:rsidRPr="007D0E7E">
        <w:rPr>
          <w:rFonts w:ascii="Times New Roman" w:hAnsi="Times New Roman" w:cs="Arial"/>
          <w:i/>
          <w:sz w:val="26"/>
          <w:szCs w:val="26"/>
          <w:u w:val="none"/>
          <w:lang w:val="en-US"/>
        </w:rPr>
        <w:t>→</w:t>
      </w:r>
      <w:r w:rsidR="00817CE0" w:rsidRPr="007D0E7E">
        <w:rPr>
          <w:rFonts w:ascii="Times New Roman" w:hAnsi="Times New Roman"/>
          <w:i/>
          <w:sz w:val="26"/>
          <w:szCs w:val="26"/>
          <w:u w:val="none"/>
          <w:lang w:val="en-US"/>
        </w:rPr>
        <w:t xml:space="preserve"> dưới 14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Pr="007D0E7E">
        <w:rPr>
          <w:rFonts w:ascii="Times New Roman" w:hAnsi="Times New Roman"/>
          <w:i/>
          <w:sz w:val="26"/>
          <w:szCs w:val="26"/>
          <w:u w:val="none"/>
          <w:lang w:val="en-US"/>
        </w:rPr>
        <w:t xml:space="preserve">; </w:t>
      </w:r>
      <w:r w:rsidR="00817CE0" w:rsidRPr="007D0E7E">
        <w:rPr>
          <w:rFonts w:ascii="Times New Roman" w:hAnsi="Times New Roman"/>
          <w:i/>
          <w:sz w:val="26"/>
          <w:szCs w:val="26"/>
          <w:u w:val="none"/>
          <w:lang w:val="en-US"/>
        </w:rPr>
        <w:t>Kh</w:t>
      </w:r>
      <w:r w:rsidR="00817CE0" w:rsidRPr="007D0E7E">
        <w:rPr>
          <w:rFonts w:ascii="Times New Roman" w:hAnsi="Times New Roman" w:cs=".VnTime"/>
          <w:i/>
          <w:sz w:val="26"/>
          <w:szCs w:val="26"/>
          <w:u w:val="none"/>
          <w:lang w:val="en-US"/>
        </w:rPr>
        <w:t>ô</w:t>
      </w:r>
      <w:r w:rsidR="00817CE0" w:rsidRPr="007D0E7E">
        <w:rPr>
          <w:rFonts w:ascii="Times New Roman" w:hAnsi="Times New Roman"/>
          <w:i/>
          <w:sz w:val="26"/>
          <w:szCs w:val="26"/>
          <w:u w:val="none"/>
          <w:lang w:val="en-US"/>
        </w:rPr>
        <w:t xml:space="preserve">ng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YC: D</w:t>
      </w:r>
      <w:r w:rsidR="00817CE0" w:rsidRPr="007D0E7E">
        <w:rPr>
          <w:rFonts w:ascii="Times New Roman" w:hAnsi="Times New Roman" w:cs="Arial"/>
          <w:i/>
          <w:sz w:val="26"/>
          <w:szCs w:val="26"/>
          <w:u w:val="none"/>
          <w:lang w:val="en-US"/>
        </w:rPr>
        <w:t>ướ</w:t>
      </w:r>
      <w:r w:rsidR="00817CE0" w:rsidRPr="007D0E7E">
        <w:rPr>
          <w:rFonts w:ascii="Times New Roman" w:hAnsi="Times New Roman"/>
          <w:i/>
          <w:sz w:val="26"/>
          <w:szCs w:val="26"/>
          <w:u w:val="none"/>
          <w:lang w:val="en-US"/>
        </w:rPr>
        <w:t xml:space="preserve">i  10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004349A6">
        <w:rPr>
          <w:rFonts w:ascii="Times New Roman" w:hAnsi="Times New Roman"/>
          <w:i/>
          <w:sz w:val="26"/>
          <w:szCs w:val="26"/>
          <w:u w:val="none"/>
          <w:lang w:val="en-US"/>
        </w:rPr>
        <w:t>.</w:t>
      </w:r>
    </w:p>
    <w:p w:rsidR="00CC6830" w:rsidRDefault="00CC6830" w:rsidP="00817CE0">
      <w:pPr>
        <w:spacing w:line="276" w:lineRule="auto"/>
        <w:rPr>
          <w:rFonts w:ascii="Times New Roman" w:hAnsi="Times New Roman"/>
          <w:b/>
          <w:u w:val="none"/>
          <w:lang w:val="en-US"/>
        </w:rPr>
      </w:pPr>
    </w:p>
    <w:p w:rsidR="009B1DA3" w:rsidRDefault="00F44A29" w:rsidP="00817CE0">
      <w:pPr>
        <w:spacing w:line="276" w:lineRule="auto"/>
        <w:rPr>
          <w:rFonts w:ascii="Times New Roman" w:hAnsi="Times New Roman"/>
          <w:i/>
          <w:u w:val="none"/>
          <w:lang w:val="en-US"/>
        </w:rPr>
      </w:pPr>
      <w:r w:rsidRPr="009B1DA3">
        <w:rPr>
          <w:rFonts w:ascii="Times New Roman" w:hAnsi="Times New Roman"/>
          <w:b/>
          <w:u w:val="none"/>
          <w:lang w:val="en-US"/>
        </w:rPr>
        <w:t xml:space="preserve">II. </w:t>
      </w:r>
      <w:r w:rsidR="00817CE0" w:rsidRPr="009B1DA3">
        <w:rPr>
          <w:rFonts w:ascii="Times New Roman" w:hAnsi="Times New Roman"/>
          <w:b/>
          <w:u w:val="none"/>
          <w:lang w:val="en-US"/>
        </w:rPr>
        <w:t xml:space="preserve"> Kiến nghị</w:t>
      </w:r>
      <w:r w:rsidR="00646D3A">
        <w:rPr>
          <w:rFonts w:ascii="Times New Roman" w:hAnsi="Times New Roman"/>
          <w:b/>
          <w:u w:val="none"/>
          <w:lang w:val="en-US"/>
        </w:rPr>
        <w:t>:</w:t>
      </w:r>
    </w:p>
    <w:p w:rsidR="00817CE0" w:rsidRDefault="00817CE0" w:rsidP="00817CE0">
      <w:pPr>
        <w:spacing w:line="276" w:lineRule="auto"/>
        <w:rPr>
          <w:rFonts w:ascii="Times New Roman" w:hAnsi="Times New Roman"/>
          <w:i/>
          <w:u w:val="none"/>
          <w:lang w:val="en-US"/>
        </w:rPr>
      </w:pPr>
      <w:r>
        <w:rPr>
          <w:rFonts w:ascii="Times New Roman" w:hAnsi="Times New Roman"/>
          <w:i/>
          <w:u w:val="none"/>
          <w:lang w:val="en-US"/>
        </w:rPr>
        <w:t>.................................................................</w:t>
      </w:r>
      <w:r w:rsidR="009B1DA3">
        <w:rPr>
          <w:rFonts w:ascii="Times New Roman" w:hAnsi="Times New Roman"/>
          <w:i/>
          <w:u w:val="none"/>
          <w:lang w:val="en-US"/>
        </w:rPr>
        <w:t>..........................</w:t>
      </w:r>
      <w:r>
        <w:rPr>
          <w:rFonts w:ascii="Times New Roman" w:hAnsi="Times New Roman"/>
          <w:i/>
          <w:u w:val="none"/>
          <w:lang w:val="en-US"/>
        </w:rPr>
        <w:t>.............................................</w:t>
      </w:r>
      <w:r w:rsidR="002B188D">
        <w:rPr>
          <w:rFonts w:ascii="Times New Roman" w:hAnsi="Times New Roman"/>
          <w:i/>
          <w:u w:val="none"/>
          <w:lang w:val="en-US"/>
        </w:rPr>
        <w:t>....</w:t>
      </w:r>
      <w:r>
        <w:rPr>
          <w:rFonts w:ascii="Times New Roman" w:hAnsi="Times New Roman"/>
          <w:i/>
          <w:u w:val="none"/>
          <w:lang w:val="en-US"/>
        </w:rPr>
        <w:t>...</w:t>
      </w:r>
    </w:p>
    <w:p w:rsidR="00817CE0" w:rsidRPr="005E185F" w:rsidRDefault="00817CE0" w:rsidP="005E185F">
      <w:pPr>
        <w:spacing w:line="276" w:lineRule="auto"/>
        <w:rPr>
          <w:rFonts w:ascii="Times New Roman" w:hAnsi="Times New Roman"/>
          <w:i/>
          <w:u w:val="none"/>
          <w:lang w:val="en-US"/>
        </w:rPr>
      </w:pPr>
      <w:r>
        <w:rPr>
          <w:rFonts w:ascii="Times New Roman" w:hAnsi="Times New Roman"/>
          <w:i/>
          <w:u w:val="none"/>
          <w:lang w:val="en-US"/>
        </w:rPr>
        <w:t>..........................................................................................................................................................................................................................................................................................................................................................................................................................................................................................................................................................................</w:t>
      </w:r>
      <w:r w:rsidR="005E185F">
        <w:rPr>
          <w:rFonts w:ascii="Times New Roman" w:hAnsi="Times New Roman"/>
          <w:i/>
          <w:u w:val="none"/>
          <w:lang w:val="en-US"/>
        </w:rPr>
        <w:t>...........................................................................................................................................</w:t>
      </w:r>
      <w:r w:rsidR="0023547B">
        <w:rPr>
          <w:rFonts w:ascii="Times New Roman" w:hAnsi="Times New Roman"/>
          <w:i/>
          <w:u w:val="none"/>
          <w:lang w:val="en-US"/>
        </w:rPr>
        <w:t>......................</w:t>
      </w:r>
    </w:p>
    <w:tbl>
      <w:tblPr>
        <w:tblW w:w="0" w:type="auto"/>
        <w:tblLayout w:type="fixed"/>
        <w:tblLook w:val="04A0" w:firstRow="1" w:lastRow="0" w:firstColumn="1" w:lastColumn="0" w:noHBand="0" w:noVBand="1"/>
      </w:tblPr>
      <w:tblGrid>
        <w:gridCol w:w="4684"/>
        <w:gridCol w:w="5205"/>
      </w:tblGrid>
      <w:tr w:rsidR="00817CE0" w:rsidRPr="00573CF1" w:rsidTr="00646D3A">
        <w:tc>
          <w:tcPr>
            <w:tcW w:w="4684" w:type="dxa"/>
            <w:shd w:val="clear" w:color="auto" w:fill="auto"/>
          </w:tcPr>
          <w:p w:rsidR="00817CE0" w:rsidRPr="00646D3A" w:rsidRDefault="00817CE0" w:rsidP="005A53A4">
            <w:pPr>
              <w:ind w:left="-284" w:firstLine="284"/>
              <w:jc w:val="center"/>
              <w:rPr>
                <w:rFonts w:ascii="Times New Roman" w:hAnsi="Times New Roman"/>
                <w:b/>
                <w:sz w:val="26"/>
                <w:szCs w:val="26"/>
                <w:u w:val="none"/>
                <w:lang w:val="en-US" w:eastAsia="en-US"/>
              </w:rPr>
            </w:pPr>
            <w:r w:rsidRPr="00646D3A">
              <w:rPr>
                <w:rFonts w:ascii="Times New Roman" w:hAnsi="Times New Roman"/>
                <w:b/>
                <w:sz w:val="26"/>
                <w:szCs w:val="26"/>
                <w:u w:val="none"/>
                <w:lang w:val="en-US" w:eastAsia="en-US"/>
              </w:rPr>
              <w:t>GIÁO VIÊN ĐƯỢC KIỂM TRA</w:t>
            </w:r>
          </w:p>
          <w:p w:rsidR="00817CE0" w:rsidRPr="00646D3A" w:rsidRDefault="00817CE0" w:rsidP="005A53A4">
            <w:pPr>
              <w:jc w:val="center"/>
              <w:rPr>
                <w:rFonts w:ascii="Times New Roman" w:hAnsi="Times New Roman"/>
                <w:b/>
                <w:sz w:val="26"/>
                <w:szCs w:val="26"/>
                <w:u w:val="none"/>
                <w:lang w:val="en-US" w:eastAsia="en-US"/>
              </w:rPr>
            </w:pPr>
          </w:p>
        </w:tc>
        <w:tc>
          <w:tcPr>
            <w:tcW w:w="5205" w:type="dxa"/>
            <w:shd w:val="clear" w:color="auto" w:fill="auto"/>
          </w:tcPr>
          <w:p w:rsidR="00817CE0" w:rsidRPr="00646D3A" w:rsidRDefault="00817CE0" w:rsidP="005A53A4">
            <w:pPr>
              <w:jc w:val="center"/>
              <w:rPr>
                <w:rFonts w:ascii="Times New Roman" w:hAnsi="Times New Roman"/>
                <w:b/>
                <w:i/>
                <w:sz w:val="26"/>
                <w:szCs w:val="26"/>
                <w:u w:val="none"/>
                <w:lang w:val="en-US"/>
              </w:rPr>
            </w:pPr>
            <w:r w:rsidRPr="00646D3A">
              <w:rPr>
                <w:rFonts w:ascii="Times New Roman" w:hAnsi="Times New Roman"/>
                <w:b/>
                <w:sz w:val="26"/>
                <w:szCs w:val="26"/>
                <w:u w:val="none"/>
                <w:lang w:val="en-US"/>
              </w:rPr>
              <w:t>NGƯỜI KIỂM TRA</w:t>
            </w:r>
          </w:p>
          <w:p w:rsidR="00817CE0" w:rsidRPr="00646D3A" w:rsidRDefault="00817CE0" w:rsidP="005A53A4">
            <w:pPr>
              <w:jc w:val="center"/>
              <w:rPr>
                <w:rFonts w:ascii="Times New Roman" w:hAnsi="Times New Roman"/>
                <w:b/>
                <w:sz w:val="26"/>
                <w:szCs w:val="26"/>
                <w:u w:val="none"/>
                <w:lang w:val="en-US" w:eastAsia="en-US"/>
              </w:rPr>
            </w:pPr>
          </w:p>
        </w:tc>
      </w:tr>
    </w:tbl>
    <w:p w:rsidR="00835192" w:rsidRPr="00817CE0" w:rsidRDefault="00835192">
      <w:pPr>
        <w:rPr>
          <w:rFonts w:ascii="Times New Roman" w:hAnsi="Times New Roman"/>
        </w:rPr>
      </w:pPr>
    </w:p>
    <w:sectPr w:rsidR="00835192" w:rsidRPr="00817CE0" w:rsidSect="00DE35C7">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922"/>
    <w:multiLevelType w:val="hybridMultilevel"/>
    <w:tmpl w:val="2A8C998C"/>
    <w:lvl w:ilvl="0" w:tplc="F6A4B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C7ACB"/>
    <w:multiLevelType w:val="hybridMultilevel"/>
    <w:tmpl w:val="2DF8F642"/>
    <w:lvl w:ilvl="0" w:tplc="2DEC1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51BF3"/>
    <w:multiLevelType w:val="hybridMultilevel"/>
    <w:tmpl w:val="ED00B272"/>
    <w:lvl w:ilvl="0" w:tplc="EC5AC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CE0"/>
    <w:rsid w:val="00071CB3"/>
    <w:rsid w:val="00074E12"/>
    <w:rsid w:val="00090C66"/>
    <w:rsid w:val="000B70B8"/>
    <w:rsid w:val="000C7077"/>
    <w:rsid w:val="00125546"/>
    <w:rsid w:val="00151B02"/>
    <w:rsid w:val="00165AB2"/>
    <w:rsid w:val="00176681"/>
    <w:rsid w:val="00180E13"/>
    <w:rsid w:val="001818D4"/>
    <w:rsid w:val="001A65CB"/>
    <w:rsid w:val="001A7770"/>
    <w:rsid w:val="001B1A5A"/>
    <w:rsid w:val="001C735E"/>
    <w:rsid w:val="001E78FB"/>
    <w:rsid w:val="002172C6"/>
    <w:rsid w:val="002230DD"/>
    <w:rsid w:val="002247B9"/>
    <w:rsid w:val="0023547B"/>
    <w:rsid w:val="002419ED"/>
    <w:rsid w:val="002A14EE"/>
    <w:rsid w:val="002A4CE5"/>
    <w:rsid w:val="002B188D"/>
    <w:rsid w:val="002C25EB"/>
    <w:rsid w:val="0034421F"/>
    <w:rsid w:val="00350CB8"/>
    <w:rsid w:val="00377567"/>
    <w:rsid w:val="003B0607"/>
    <w:rsid w:val="003C0A8B"/>
    <w:rsid w:val="003C4519"/>
    <w:rsid w:val="003D5A32"/>
    <w:rsid w:val="003E3AF1"/>
    <w:rsid w:val="00417C56"/>
    <w:rsid w:val="00423EC4"/>
    <w:rsid w:val="004349A6"/>
    <w:rsid w:val="00440BBE"/>
    <w:rsid w:val="00461C3A"/>
    <w:rsid w:val="0047433E"/>
    <w:rsid w:val="00475BC5"/>
    <w:rsid w:val="0049367F"/>
    <w:rsid w:val="004A6E38"/>
    <w:rsid w:val="004E3317"/>
    <w:rsid w:val="00521359"/>
    <w:rsid w:val="005222BC"/>
    <w:rsid w:val="00522C48"/>
    <w:rsid w:val="00525BC2"/>
    <w:rsid w:val="00546662"/>
    <w:rsid w:val="00550592"/>
    <w:rsid w:val="005521F0"/>
    <w:rsid w:val="00552572"/>
    <w:rsid w:val="005A5E31"/>
    <w:rsid w:val="005D2231"/>
    <w:rsid w:val="005E185F"/>
    <w:rsid w:val="00646D3A"/>
    <w:rsid w:val="00664A77"/>
    <w:rsid w:val="00667F74"/>
    <w:rsid w:val="006704DA"/>
    <w:rsid w:val="0069090C"/>
    <w:rsid w:val="006A3BE8"/>
    <w:rsid w:val="006B713C"/>
    <w:rsid w:val="006D1CD8"/>
    <w:rsid w:val="006D69EE"/>
    <w:rsid w:val="006F50C7"/>
    <w:rsid w:val="00701D7A"/>
    <w:rsid w:val="00726FCA"/>
    <w:rsid w:val="0078730B"/>
    <w:rsid w:val="007B3465"/>
    <w:rsid w:val="007C1B9F"/>
    <w:rsid w:val="007D0E7E"/>
    <w:rsid w:val="007F19C2"/>
    <w:rsid w:val="008043F4"/>
    <w:rsid w:val="00817CE0"/>
    <w:rsid w:val="00827624"/>
    <w:rsid w:val="00835192"/>
    <w:rsid w:val="00847BAD"/>
    <w:rsid w:val="00883A18"/>
    <w:rsid w:val="008A6227"/>
    <w:rsid w:val="008B746F"/>
    <w:rsid w:val="008C0C4B"/>
    <w:rsid w:val="008D084B"/>
    <w:rsid w:val="009238C0"/>
    <w:rsid w:val="00937AF0"/>
    <w:rsid w:val="009A1415"/>
    <w:rsid w:val="009A5BCC"/>
    <w:rsid w:val="009B1DA3"/>
    <w:rsid w:val="00A174FD"/>
    <w:rsid w:val="00A209E5"/>
    <w:rsid w:val="00A842EE"/>
    <w:rsid w:val="00AA6D5C"/>
    <w:rsid w:val="00AB7D36"/>
    <w:rsid w:val="00AB7DF0"/>
    <w:rsid w:val="00AD40E2"/>
    <w:rsid w:val="00AD7A1B"/>
    <w:rsid w:val="00B1511B"/>
    <w:rsid w:val="00B40BCB"/>
    <w:rsid w:val="00C06FAE"/>
    <w:rsid w:val="00C10280"/>
    <w:rsid w:val="00CC6830"/>
    <w:rsid w:val="00CF6547"/>
    <w:rsid w:val="00D614D2"/>
    <w:rsid w:val="00D6674E"/>
    <w:rsid w:val="00D73099"/>
    <w:rsid w:val="00D7340F"/>
    <w:rsid w:val="00D93388"/>
    <w:rsid w:val="00DA2B5E"/>
    <w:rsid w:val="00DE35C7"/>
    <w:rsid w:val="00E007B5"/>
    <w:rsid w:val="00E6728F"/>
    <w:rsid w:val="00E87384"/>
    <w:rsid w:val="00E96E3D"/>
    <w:rsid w:val="00EA60AF"/>
    <w:rsid w:val="00EC702A"/>
    <w:rsid w:val="00ED7DAB"/>
    <w:rsid w:val="00EE4558"/>
    <w:rsid w:val="00EF61DC"/>
    <w:rsid w:val="00F15739"/>
    <w:rsid w:val="00F258E5"/>
    <w:rsid w:val="00F355FD"/>
    <w:rsid w:val="00F40838"/>
    <w:rsid w:val="00F44A29"/>
    <w:rsid w:val="00FE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1EC3"/>
  <w15:docId w15:val="{2D75EBD9-8924-4959-81B5-266EAABB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E0"/>
    <w:pPr>
      <w:spacing w:after="0" w:line="240" w:lineRule="auto"/>
    </w:pPr>
    <w:rPr>
      <w:rFonts w:ascii=".VnTime" w:eastAsia="Times New Roman" w:hAnsi=".VnTime" w:cs="Times New Roman"/>
      <w:sz w:val="28"/>
      <w:szCs w:val="24"/>
      <w:u w:val="word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47</cp:revision>
  <cp:lastPrinted>2022-10-06T10:25:00Z</cp:lastPrinted>
  <dcterms:created xsi:type="dcterms:W3CDTF">2020-12-18T01:15:00Z</dcterms:created>
  <dcterms:modified xsi:type="dcterms:W3CDTF">2023-04-10T07:56:00Z</dcterms:modified>
</cp:coreProperties>
</file>